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5187" w:rsidRPr="00FB69C8" w:rsidRDefault="003D123F" w:rsidP="003D123F">
      <w:pPr>
        <w:pStyle w:val="Style4"/>
        <w:widowControl/>
        <w:spacing w:line="240" w:lineRule="exact"/>
        <w:jc w:val="center"/>
        <w:rPr>
          <w:color w:val="365F91" w:themeColor="accent1" w:themeShade="BF"/>
          <w:sz w:val="28"/>
          <w:szCs w:val="28"/>
          <w:lang w:val="en-US"/>
        </w:rPr>
      </w:pPr>
      <w:r>
        <w:rPr>
          <w:noProof/>
          <w:sz w:val="22"/>
          <w:szCs w:val="22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803910</wp:posOffset>
            </wp:positionH>
            <wp:positionV relativeFrom="paragraph">
              <wp:posOffset>-60960</wp:posOffset>
            </wp:positionV>
            <wp:extent cx="867410" cy="1076325"/>
            <wp:effectExtent l="19050" t="0" r="8890" b="0"/>
            <wp:wrapNone/>
            <wp:docPr id="1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7410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2"/>
          <w:szCs w:val="2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-548640</wp:posOffset>
            </wp:positionH>
            <wp:positionV relativeFrom="paragraph">
              <wp:posOffset>13970</wp:posOffset>
            </wp:positionV>
            <wp:extent cx="1409700" cy="934085"/>
            <wp:effectExtent l="19050" t="0" r="0" b="0"/>
            <wp:wrapNone/>
            <wp:docPr id="2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934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B69C8">
        <w:rPr>
          <w:noProof/>
          <w:sz w:val="22"/>
          <w:szCs w:val="2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8738235</wp:posOffset>
            </wp:positionH>
            <wp:positionV relativeFrom="paragraph">
              <wp:posOffset>-118110</wp:posOffset>
            </wp:positionV>
            <wp:extent cx="723900" cy="1133475"/>
            <wp:effectExtent l="19050" t="0" r="0" b="0"/>
            <wp:wrapNone/>
            <wp:docPr id="3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color w:val="365F91" w:themeColor="accent1" w:themeShade="BF"/>
          <w:sz w:val="28"/>
          <w:szCs w:val="28"/>
          <w:lang w:val="en-US"/>
        </w:rPr>
        <w:t xml:space="preserve">                     </w:t>
      </w:r>
      <w:proofErr w:type="spellStart"/>
      <w:r w:rsidR="00B15187" w:rsidRPr="00FB69C8">
        <w:rPr>
          <w:color w:val="365F91" w:themeColor="accent1" w:themeShade="BF"/>
          <w:sz w:val="28"/>
          <w:szCs w:val="28"/>
          <w:lang w:val="en-US"/>
        </w:rPr>
        <w:t>Competiţia</w:t>
      </w:r>
      <w:proofErr w:type="spellEnd"/>
      <w:r w:rsidR="00B15187" w:rsidRPr="00FB69C8">
        <w:rPr>
          <w:color w:val="365F91" w:themeColor="accent1" w:themeShade="BF"/>
          <w:sz w:val="28"/>
          <w:szCs w:val="28"/>
          <w:lang w:val="en-US"/>
        </w:rPr>
        <w:t xml:space="preserve"> </w:t>
      </w:r>
      <w:proofErr w:type="spellStart"/>
      <w:proofErr w:type="gramStart"/>
      <w:r w:rsidR="00B15187" w:rsidRPr="00FB69C8">
        <w:rPr>
          <w:color w:val="365F91" w:themeColor="accent1" w:themeShade="BF"/>
          <w:sz w:val="28"/>
          <w:szCs w:val="28"/>
          <w:lang w:val="en-US"/>
        </w:rPr>
        <w:t>este</w:t>
      </w:r>
      <w:proofErr w:type="spellEnd"/>
      <w:proofErr w:type="gramEnd"/>
      <w:r w:rsidR="00B15187" w:rsidRPr="00FB69C8">
        <w:rPr>
          <w:color w:val="365F91" w:themeColor="accent1" w:themeShade="BF"/>
          <w:sz w:val="28"/>
          <w:szCs w:val="28"/>
          <w:lang w:val="en-US"/>
        </w:rPr>
        <w:t xml:space="preserve"> </w:t>
      </w:r>
      <w:proofErr w:type="spellStart"/>
      <w:r w:rsidR="00B15187" w:rsidRPr="00FB69C8">
        <w:rPr>
          <w:color w:val="365F91" w:themeColor="accent1" w:themeShade="BF"/>
          <w:sz w:val="28"/>
          <w:szCs w:val="28"/>
          <w:lang w:val="en-US"/>
        </w:rPr>
        <w:t>organizată</w:t>
      </w:r>
      <w:proofErr w:type="spellEnd"/>
      <w:r w:rsidR="00B15187" w:rsidRPr="00FB69C8">
        <w:rPr>
          <w:color w:val="365F91" w:themeColor="accent1" w:themeShade="BF"/>
          <w:sz w:val="28"/>
          <w:szCs w:val="28"/>
          <w:lang w:val="en-US"/>
        </w:rPr>
        <w:t xml:space="preserve"> </w:t>
      </w:r>
      <w:proofErr w:type="spellStart"/>
      <w:r w:rsidR="00B15187" w:rsidRPr="00FB69C8">
        <w:rPr>
          <w:color w:val="365F91" w:themeColor="accent1" w:themeShade="BF"/>
          <w:sz w:val="28"/>
          <w:szCs w:val="28"/>
          <w:lang w:val="en-US"/>
        </w:rPr>
        <w:t>anual</w:t>
      </w:r>
      <w:proofErr w:type="spellEnd"/>
      <w:r w:rsidR="00B15187" w:rsidRPr="00FB69C8">
        <w:rPr>
          <w:color w:val="365F91" w:themeColor="accent1" w:themeShade="BF"/>
          <w:sz w:val="28"/>
          <w:szCs w:val="28"/>
          <w:lang w:val="en-US"/>
        </w:rPr>
        <w:t xml:space="preserve"> </w:t>
      </w:r>
      <w:proofErr w:type="spellStart"/>
      <w:r w:rsidR="00B15187" w:rsidRPr="00FB69C8">
        <w:rPr>
          <w:color w:val="365F91" w:themeColor="accent1" w:themeShade="BF"/>
          <w:sz w:val="28"/>
          <w:szCs w:val="28"/>
          <w:lang w:val="en-US"/>
        </w:rPr>
        <w:t>începînd</w:t>
      </w:r>
      <w:proofErr w:type="spellEnd"/>
      <w:r w:rsidR="00B15187" w:rsidRPr="00FB69C8">
        <w:rPr>
          <w:color w:val="365F91" w:themeColor="accent1" w:themeShade="BF"/>
          <w:sz w:val="28"/>
          <w:szCs w:val="28"/>
          <w:lang w:val="en-US"/>
        </w:rPr>
        <w:t xml:space="preserve"> cu </w:t>
      </w:r>
      <w:proofErr w:type="spellStart"/>
      <w:r w:rsidR="00B15187" w:rsidRPr="00FB69C8">
        <w:rPr>
          <w:color w:val="365F91" w:themeColor="accent1" w:themeShade="BF"/>
          <w:sz w:val="28"/>
          <w:szCs w:val="28"/>
          <w:lang w:val="en-US"/>
        </w:rPr>
        <w:t>anul</w:t>
      </w:r>
      <w:proofErr w:type="spellEnd"/>
      <w:r w:rsidR="00B15187" w:rsidRPr="00FB69C8">
        <w:rPr>
          <w:color w:val="365F91" w:themeColor="accent1" w:themeShade="BF"/>
          <w:sz w:val="28"/>
          <w:szCs w:val="28"/>
          <w:lang w:val="en-US"/>
        </w:rPr>
        <w:t xml:space="preserve"> 2004 de </w:t>
      </w:r>
      <w:proofErr w:type="spellStart"/>
      <w:r w:rsidR="00B15187" w:rsidRPr="00FB69C8">
        <w:rPr>
          <w:color w:val="365F91" w:themeColor="accent1" w:themeShade="BF"/>
          <w:sz w:val="28"/>
          <w:szCs w:val="28"/>
          <w:lang w:val="en-US"/>
        </w:rPr>
        <w:t>către</w:t>
      </w:r>
      <w:proofErr w:type="spellEnd"/>
      <w:r w:rsidR="00B15187" w:rsidRPr="00FB69C8">
        <w:rPr>
          <w:color w:val="365F91" w:themeColor="accent1" w:themeShade="BF"/>
          <w:sz w:val="28"/>
          <w:szCs w:val="28"/>
          <w:lang w:val="en-US"/>
        </w:rPr>
        <w:t xml:space="preserve"> </w:t>
      </w:r>
      <w:proofErr w:type="spellStart"/>
      <w:r w:rsidR="00B15187" w:rsidRPr="00FB69C8">
        <w:rPr>
          <w:color w:val="365F91" w:themeColor="accent1" w:themeShade="BF"/>
          <w:sz w:val="28"/>
          <w:szCs w:val="28"/>
          <w:lang w:val="en-US"/>
        </w:rPr>
        <w:t>Consiliul</w:t>
      </w:r>
      <w:proofErr w:type="spellEnd"/>
      <w:r w:rsidR="00B15187" w:rsidRPr="00FB69C8">
        <w:rPr>
          <w:color w:val="365F91" w:themeColor="accent1" w:themeShade="BF"/>
          <w:sz w:val="28"/>
          <w:szCs w:val="28"/>
          <w:lang w:val="en-US"/>
        </w:rPr>
        <w:t xml:space="preserve"> </w:t>
      </w:r>
      <w:proofErr w:type="spellStart"/>
      <w:r w:rsidR="00B15187" w:rsidRPr="00FB69C8">
        <w:rPr>
          <w:color w:val="365F91" w:themeColor="accent1" w:themeShade="BF"/>
          <w:sz w:val="28"/>
          <w:szCs w:val="28"/>
          <w:lang w:val="en-US"/>
        </w:rPr>
        <w:t>Raional</w:t>
      </w:r>
      <w:proofErr w:type="spellEnd"/>
      <w:r w:rsidR="00B15187" w:rsidRPr="00FB69C8">
        <w:rPr>
          <w:color w:val="365F91" w:themeColor="accent1" w:themeShade="BF"/>
          <w:sz w:val="28"/>
          <w:szCs w:val="28"/>
          <w:lang w:val="en-US"/>
        </w:rPr>
        <w:t xml:space="preserve"> </w:t>
      </w:r>
      <w:proofErr w:type="spellStart"/>
      <w:r w:rsidR="00B15187" w:rsidRPr="00FB69C8">
        <w:rPr>
          <w:color w:val="365F91" w:themeColor="accent1" w:themeShade="BF"/>
          <w:sz w:val="28"/>
          <w:szCs w:val="28"/>
          <w:lang w:val="en-US"/>
        </w:rPr>
        <w:t>Dubăsari</w:t>
      </w:r>
      <w:proofErr w:type="spellEnd"/>
    </w:p>
    <w:p w:rsidR="00B15187" w:rsidRPr="00607B1F" w:rsidRDefault="00B15187" w:rsidP="003D123F">
      <w:pPr>
        <w:pStyle w:val="Style4"/>
        <w:widowControl/>
        <w:spacing w:line="240" w:lineRule="exact"/>
        <w:jc w:val="center"/>
        <w:rPr>
          <w:sz w:val="22"/>
          <w:szCs w:val="22"/>
          <w:lang w:val="en-US"/>
        </w:rPr>
      </w:pPr>
    </w:p>
    <w:p w:rsidR="009C1637" w:rsidRPr="00FB69C8" w:rsidRDefault="003D123F" w:rsidP="003D123F">
      <w:pPr>
        <w:pStyle w:val="Style4"/>
        <w:widowControl/>
        <w:spacing w:line="240" w:lineRule="exact"/>
        <w:jc w:val="center"/>
        <w:rPr>
          <w:color w:val="365F91" w:themeColor="accent1" w:themeShade="BF"/>
          <w:lang w:val="en-US"/>
        </w:rPr>
      </w:pPr>
      <w:r>
        <w:rPr>
          <w:color w:val="365F91" w:themeColor="accent1" w:themeShade="BF"/>
          <w:lang w:val="en-US"/>
        </w:rPr>
        <w:t xml:space="preserve">                        </w:t>
      </w:r>
      <w:proofErr w:type="spellStart"/>
      <w:proofErr w:type="gramStart"/>
      <w:r w:rsidR="009C1637" w:rsidRPr="00FB69C8">
        <w:rPr>
          <w:color w:val="365F91" w:themeColor="accent1" w:themeShade="BF"/>
          <w:lang w:val="en-US"/>
        </w:rPr>
        <w:t>în</w:t>
      </w:r>
      <w:proofErr w:type="spellEnd"/>
      <w:proofErr w:type="gramEnd"/>
      <w:r w:rsidR="009C1637" w:rsidRPr="00FB69C8">
        <w:rPr>
          <w:color w:val="365F91" w:themeColor="accent1" w:themeShade="BF"/>
          <w:lang w:val="en-US"/>
        </w:rPr>
        <w:t xml:space="preserve"> </w:t>
      </w:r>
      <w:proofErr w:type="spellStart"/>
      <w:r w:rsidR="009C1637" w:rsidRPr="00FB69C8">
        <w:rPr>
          <w:color w:val="365F91" w:themeColor="accent1" w:themeShade="BF"/>
          <w:lang w:val="en-US"/>
        </w:rPr>
        <w:t>calitate</w:t>
      </w:r>
      <w:proofErr w:type="spellEnd"/>
      <w:r w:rsidR="009C1637" w:rsidRPr="00FB69C8">
        <w:rPr>
          <w:color w:val="365F91" w:themeColor="accent1" w:themeShade="BF"/>
          <w:lang w:val="en-US"/>
        </w:rPr>
        <w:t xml:space="preserve"> de </w:t>
      </w:r>
      <w:proofErr w:type="spellStart"/>
      <w:r w:rsidR="009C1637" w:rsidRPr="00FB69C8">
        <w:rPr>
          <w:color w:val="365F91" w:themeColor="accent1" w:themeShade="BF"/>
          <w:lang w:val="en-US"/>
        </w:rPr>
        <w:t>Partener</w:t>
      </w:r>
      <w:proofErr w:type="spellEnd"/>
      <w:r w:rsidR="009C1637" w:rsidRPr="00FB69C8">
        <w:rPr>
          <w:color w:val="365F91" w:themeColor="accent1" w:themeShade="BF"/>
          <w:lang w:val="en-US"/>
        </w:rPr>
        <w:t xml:space="preserve"> la </w:t>
      </w:r>
      <w:proofErr w:type="spellStart"/>
      <w:r w:rsidR="009C1637" w:rsidRPr="00FB69C8">
        <w:rPr>
          <w:color w:val="365F91" w:themeColor="accent1" w:themeShade="BF"/>
          <w:lang w:val="en-US"/>
        </w:rPr>
        <w:t>organizarea</w:t>
      </w:r>
      <w:proofErr w:type="spellEnd"/>
      <w:r w:rsidR="009C1637" w:rsidRPr="00FB69C8">
        <w:rPr>
          <w:color w:val="365F91" w:themeColor="accent1" w:themeShade="BF"/>
          <w:lang w:val="en-US"/>
        </w:rPr>
        <w:t xml:space="preserve"> </w:t>
      </w:r>
      <w:proofErr w:type="spellStart"/>
      <w:r w:rsidR="009C1637" w:rsidRPr="00FB69C8">
        <w:rPr>
          <w:color w:val="365F91" w:themeColor="accent1" w:themeShade="BF"/>
          <w:lang w:val="en-US"/>
        </w:rPr>
        <w:t>activităţii</w:t>
      </w:r>
      <w:proofErr w:type="spellEnd"/>
      <w:r w:rsidR="009C1637" w:rsidRPr="00FB69C8">
        <w:rPr>
          <w:color w:val="365F91" w:themeColor="accent1" w:themeShade="BF"/>
          <w:lang w:val="en-US"/>
        </w:rPr>
        <w:t xml:space="preserve">, </w:t>
      </w:r>
      <w:proofErr w:type="spellStart"/>
      <w:r w:rsidR="009C1637" w:rsidRPr="00FB69C8">
        <w:rPr>
          <w:color w:val="365F91" w:themeColor="accent1" w:themeShade="BF"/>
          <w:lang w:val="en-US"/>
        </w:rPr>
        <w:t>participă</w:t>
      </w:r>
      <w:proofErr w:type="spellEnd"/>
      <w:r w:rsidR="009C1637" w:rsidRPr="00FB69C8">
        <w:rPr>
          <w:color w:val="365F91" w:themeColor="accent1" w:themeShade="BF"/>
          <w:lang w:val="en-US"/>
        </w:rPr>
        <w:t xml:space="preserve"> </w:t>
      </w:r>
      <w:proofErr w:type="spellStart"/>
      <w:r w:rsidR="009C1637" w:rsidRPr="00FB69C8">
        <w:rPr>
          <w:color w:val="365F91" w:themeColor="accent1" w:themeShade="BF"/>
          <w:lang w:val="en-US"/>
        </w:rPr>
        <w:t>Uniunea</w:t>
      </w:r>
      <w:proofErr w:type="spellEnd"/>
      <w:r w:rsidR="009C1637" w:rsidRPr="00FB69C8">
        <w:rPr>
          <w:color w:val="365F91" w:themeColor="accent1" w:themeShade="BF"/>
          <w:lang w:val="en-US"/>
        </w:rPr>
        <w:t xml:space="preserve"> </w:t>
      </w:r>
      <w:proofErr w:type="spellStart"/>
      <w:r w:rsidR="009C1637" w:rsidRPr="00FB69C8">
        <w:rPr>
          <w:color w:val="365F91" w:themeColor="accent1" w:themeShade="BF"/>
          <w:lang w:val="en-US"/>
        </w:rPr>
        <w:t>Europeană</w:t>
      </w:r>
      <w:proofErr w:type="spellEnd"/>
      <w:r w:rsidR="009C1637" w:rsidRPr="00FB69C8">
        <w:rPr>
          <w:color w:val="365F91" w:themeColor="accent1" w:themeShade="BF"/>
          <w:lang w:val="en-US"/>
        </w:rPr>
        <w:t xml:space="preserve"> cu </w:t>
      </w:r>
      <w:proofErr w:type="spellStart"/>
      <w:r w:rsidR="009C1637" w:rsidRPr="00FB69C8">
        <w:rPr>
          <w:color w:val="365F91" w:themeColor="accent1" w:themeShade="BF"/>
          <w:lang w:val="en-US"/>
        </w:rPr>
        <w:t>susţinerea</w:t>
      </w:r>
      <w:proofErr w:type="spellEnd"/>
      <w:r w:rsidR="009C1637" w:rsidRPr="00FB69C8">
        <w:rPr>
          <w:color w:val="365F91" w:themeColor="accent1" w:themeShade="BF"/>
          <w:lang w:val="en-US"/>
        </w:rPr>
        <w:t xml:space="preserve"> </w:t>
      </w:r>
      <w:proofErr w:type="spellStart"/>
      <w:r w:rsidR="009C1637" w:rsidRPr="00FB69C8">
        <w:rPr>
          <w:color w:val="365F91" w:themeColor="accent1" w:themeShade="BF"/>
          <w:lang w:val="en-US"/>
        </w:rPr>
        <w:t>financiară</w:t>
      </w:r>
      <w:proofErr w:type="spellEnd"/>
    </w:p>
    <w:p w:rsidR="00B15187" w:rsidRPr="00FB69C8" w:rsidRDefault="003D123F" w:rsidP="003D123F">
      <w:pPr>
        <w:pStyle w:val="Style4"/>
        <w:widowControl/>
        <w:spacing w:line="240" w:lineRule="exact"/>
        <w:jc w:val="center"/>
        <w:rPr>
          <w:color w:val="365F91" w:themeColor="accent1" w:themeShade="BF"/>
          <w:lang w:val="en-US"/>
        </w:rPr>
      </w:pPr>
      <w:r>
        <w:rPr>
          <w:color w:val="365F91" w:themeColor="accent1" w:themeShade="BF"/>
          <w:lang w:val="en-US"/>
        </w:rPr>
        <w:t xml:space="preserve">                          </w:t>
      </w:r>
      <w:proofErr w:type="spellStart"/>
      <w:proofErr w:type="gramStart"/>
      <w:r w:rsidR="009C1637" w:rsidRPr="00FB69C8">
        <w:rPr>
          <w:color w:val="365F91" w:themeColor="accent1" w:themeShade="BF"/>
          <w:lang w:val="en-US"/>
        </w:rPr>
        <w:t>în</w:t>
      </w:r>
      <w:proofErr w:type="spellEnd"/>
      <w:proofErr w:type="gramEnd"/>
      <w:r w:rsidR="009C1637" w:rsidRPr="00FB69C8">
        <w:rPr>
          <w:color w:val="365F91" w:themeColor="accent1" w:themeShade="BF"/>
          <w:lang w:val="en-US"/>
        </w:rPr>
        <w:t xml:space="preserve"> </w:t>
      </w:r>
      <w:proofErr w:type="spellStart"/>
      <w:r w:rsidR="009C1637" w:rsidRPr="00FB69C8">
        <w:rPr>
          <w:color w:val="365F91" w:themeColor="accent1" w:themeShade="BF"/>
          <w:lang w:val="en-US"/>
        </w:rPr>
        <w:t>cadrul</w:t>
      </w:r>
      <w:proofErr w:type="spellEnd"/>
      <w:r w:rsidR="009C1637" w:rsidRPr="00FB69C8">
        <w:rPr>
          <w:color w:val="365F91" w:themeColor="accent1" w:themeShade="BF"/>
          <w:lang w:val="en-US"/>
        </w:rPr>
        <w:t xml:space="preserve">  </w:t>
      </w:r>
      <w:proofErr w:type="spellStart"/>
      <w:r w:rsidR="009C1637" w:rsidRPr="00FB69C8">
        <w:rPr>
          <w:color w:val="365F91" w:themeColor="accent1" w:themeShade="BF"/>
          <w:lang w:val="en-US"/>
        </w:rPr>
        <w:t>Programului</w:t>
      </w:r>
      <w:proofErr w:type="spellEnd"/>
      <w:r w:rsidR="009C1637" w:rsidRPr="00FB69C8">
        <w:rPr>
          <w:color w:val="365F91" w:themeColor="accent1" w:themeShade="BF"/>
          <w:lang w:val="en-US"/>
        </w:rPr>
        <w:t xml:space="preserve"> “</w:t>
      </w:r>
      <w:proofErr w:type="spellStart"/>
      <w:r w:rsidR="009C1637" w:rsidRPr="00FB69C8">
        <w:rPr>
          <w:color w:val="365F91" w:themeColor="accent1" w:themeShade="BF"/>
          <w:lang w:val="en-US"/>
        </w:rPr>
        <w:t>Susţinerea</w:t>
      </w:r>
      <w:proofErr w:type="spellEnd"/>
      <w:r w:rsidR="009C1637" w:rsidRPr="00FB69C8">
        <w:rPr>
          <w:color w:val="365F91" w:themeColor="accent1" w:themeShade="BF"/>
          <w:lang w:val="en-US"/>
        </w:rPr>
        <w:t xml:space="preserve"> </w:t>
      </w:r>
      <w:proofErr w:type="spellStart"/>
      <w:r w:rsidR="009C1637" w:rsidRPr="00FB69C8">
        <w:rPr>
          <w:color w:val="365F91" w:themeColor="accent1" w:themeShade="BF"/>
          <w:lang w:val="en-US"/>
        </w:rPr>
        <w:t>Măsurilor</w:t>
      </w:r>
      <w:proofErr w:type="spellEnd"/>
      <w:r w:rsidR="009C1637" w:rsidRPr="00FB69C8">
        <w:rPr>
          <w:color w:val="365F91" w:themeColor="accent1" w:themeShade="BF"/>
          <w:lang w:val="en-US"/>
        </w:rPr>
        <w:t xml:space="preserve"> de </w:t>
      </w:r>
      <w:proofErr w:type="spellStart"/>
      <w:r w:rsidR="009C1637" w:rsidRPr="00FB69C8">
        <w:rPr>
          <w:color w:val="365F91" w:themeColor="accent1" w:themeShade="BF"/>
          <w:lang w:val="en-US"/>
        </w:rPr>
        <w:t>Promovare</w:t>
      </w:r>
      <w:proofErr w:type="spellEnd"/>
      <w:r w:rsidR="009C1637" w:rsidRPr="00FB69C8">
        <w:rPr>
          <w:color w:val="365F91" w:themeColor="accent1" w:themeShade="BF"/>
          <w:lang w:val="en-US"/>
        </w:rPr>
        <w:t xml:space="preserve">  a </w:t>
      </w:r>
      <w:proofErr w:type="spellStart"/>
      <w:r w:rsidR="009C1637" w:rsidRPr="00FB69C8">
        <w:rPr>
          <w:color w:val="365F91" w:themeColor="accent1" w:themeShade="BF"/>
          <w:lang w:val="en-US"/>
        </w:rPr>
        <w:t>Încrederii</w:t>
      </w:r>
      <w:proofErr w:type="spellEnd"/>
      <w:r w:rsidR="009C1637" w:rsidRPr="00FB69C8">
        <w:rPr>
          <w:color w:val="365F91" w:themeColor="accent1" w:themeShade="BF"/>
          <w:lang w:val="en-US"/>
        </w:rPr>
        <w:t xml:space="preserve">   </w:t>
      </w:r>
      <w:proofErr w:type="spellStart"/>
      <w:r w:rsidR="009C1637" w:rsidRPr="00FB69C8">
        <w:rPr>
          <w:color w:val="365F91" w:themeColor="accent1" w:themeShade="BF"/>
          <w:lang w:val="en-US"/>
        </w:rPr>
        <w:t>implimentat</w:t>
      </w:r>
      <w:proofErr w:type="spellEnd"/>
      <w:r w:rsidR="009C1637" w:rsidRPr="00FB69C8">
        <w:rPr>
          <w:color w:val="365F91" w:themeColor="accent1" w:themeShade="BF"/>
          <w:lang w:val="en-US"/>
        </w:rPr>
        <w:t xml:space="preserve"> de PNUD Moldova</w:t>
      </w:r>
    </w:p>
    <w:p w:rsidR="00B15187" w:rsidRDefault="00B15187" w:rsidP="003D123F">
      <w:pPr>
        <w:jc w:val="center"/>
        <w:rPr>
          <w:lang w:val="en-US"/>
        </w:rPr>
      </w:pPr>
    </w:p>
    <w:p w:rsidR="009C1637" w:rsidRPr="009C1637" w:rsidRDefault="009C1637" w:rsidP="003D123F">
      <w:pPr>
        <w:jc w:val="center"/>
        <w:rPr>
          <w:lang w:val="en-US"/>
        </w:rPr>
      </w:pPr>
    </w:p>
    <w:p w:rsidR="00607B1F" w:rsidRDefault="00607B1F" w:rsidP="003D123F">
      <w:pPr>
        <w:tabs>
          <w:tab w:val="left" w:pos="2145"/>
        </w:tabs>
        <w:jc w:val="center"/>
        <w:rPr>
          <w:lang w:val="en-US"/>
        </w:rPr>
      </w:pPr>
    </w:p>
    <w:p w:rsidR="009E5A17" w:rsidRPr="00607B1F" w:rsidRDefault="00EC12A2" w:rsidP="003D123F">
      <w:pPr>
        <w:tabs>
          <w:tab w:val="left" w:pos="2145"/>
        </w:tabs>
        <w:jc w:val="center"/>
        <w:rPr>
          <w:b/>
          <w:color w:val="FF0000"/>
          <w:sz w:val="32"/>
          <w:szCs w:val="32"/>
          <w:lang w:val="en-US"/>
        </w:rPr>
      </w:pPr>
      <w:r>
        <w:rPr>
          <w:lang w:val="en-US"/>
        </w:rPr>
        <w:t xml:space="preserve">   </w:t>
      </w:r>
      <w:r w:rsidR="00B15187" w:rsidRPr="00607B1F">
        <w:rPr>
          <w:b/>
          <w:color w:val="FF0000"/>
          <w:sz w:val="32"/>
          <w:szCs w:val="32"/>
          <w:lang w:val="en-US"/>
        </w:rPr>
        <w:t>CONSILIUL RAIONAL DUBĂSARI</w:t>
      </w:r>
    </w:p>
    <w:p w:rsidR="00B15187" w:rsidRPr="00607B1F" w:rsidRDefault="00B15187" w:rsidP="003D123F">
      <w:pPr>
        <w:tabs>
          <w:tab w:val="left" w:pos="2145"/>
        </w:tabs>
        <w:jc w:val="center"/>
        <w:rPr>
          <w:b/>
          <w:color w:val="FF0000"/>
          <w:sz w:val="32"/>
          <w:szCs w:val="32"/>
          <w:lang w:val="en-US"/>
        </w:rPr>
      </w:pPr>
      <w:r w:rsidRPr="00607B1F">
        <w:rPr>
          <w:b/>
          <w:color w:val="FF0000"/>
          <w:sz w:val="32"/>
          <w:szCs w:val="32"/>
          <w:lang w:val="en-US"/>
        </w:rPr>
        <w:t>DIRECŢIA ÎNVĂŢĂMÎNT GENERAL, DIRECŢIA CILTURĂ ŞI TURISM</w:t>
      </w:r>
    </w:p>
    <w:p w:rsidR="00B15187" w:rsidRPr="00607B1F" w:rsidRDefault="006839C4" w:rsidP="003D123F">
      <w:pPr>
        <w:tabs>
          <w:tab w:val="left" w:pos="2145"/>
        </w:tabs>
        <w:jc w:val="center"/>
        <w:rPr>
          <w:b/>
          <w:color w:val="FF0000"/>
          <w:sz w:val="32"/>
          <w:szCs w:val="32"/>
          <w:lang w:val="en-US"/>
        </w:rPr>
      </w:pPr>
      <w:r>
        <w:rPr>
          <w:b/>
          <w:color w:val="FF0000"/>
          <w:sz w:val="32"/>
          <w:szCs w:val="32"/>
          <w:lang w:val="en-US"/>
        </w:rPr>
        <w:t xml:space="preserve">    </w:t>
      </w:r>
      <w:r w:rsidR="002C2F91" w:rsidRPr="00607B1F">
        <w:rPr>
          <w:b/>
          <w:color w:val="FF0000"/>
          <w:sz w:val="32"/>
          <w:szCs w:val="32"/>
          <w:lang w:val="en-US"/>
        </w:rPr>
        <w:t>ŞCOALA SPORTIVĂ RAIONALĂ</w:t>
      </w:r>
    </w:p>
    <w:p w:rsidR="00B15187" w:rsidRPr="00607B1F" w:rsidRDefault="006839C4" w:rsidP="003D123F">
      <w:pPr>
        <w:tabs>
          <w:tab w:val="left" w:pos="2145"/>
        </w:tabs>
        <w:jc w:val="center"/>
        <w:rPr>
          <w:b/>
          <w:color w:val="FF0000"/>
          <w:sz w:val="32"/>
          <w:szCs w:val="32"/>
          <w:lang w:val="en-US"/>
        </w:rPr>
      </w:pPr>
      <w:r>
        <w:rPr>
          <w:b/>
          <w:color w:val="FF0000"/>
          <w:sz w:val="32"/>
          <w:szCs w:val="32"/>
          <w:lang w:val="en-US"/>
        </w:rPr>
        <w:t xml:space="preserve"> </w:t>
      </w:r>
      <w:r w:rsidR="002C2F91" w:rsidRPr="00607B1F">
        <w:rPr>
          <w:b/>
          <w:color w:val="FF0000"/>
          <w:sz w:val="32"/>
          <w:szCs w:val="32"/>
          <w:lang w:val="en-US"/>
        </w:rPr>
        <w:t>ORGANIZEAZĂ</w:t>
      </w:r>
    </w:p>
    <w:p w:rsidR="002C2F91" w:rsidRPr="00607B1F" w:rsidRDefault="002C2F91" w:rsidP="003D123F">
      <w:pPr>
        <w:tabs>
          <w:tab w:val="left" w:pos="2145"/>
        </w:tabs>
        <w:jc w:val="center"/>
        <w:rPr>
          <w:b/>
          <w:color w:val="FF0000"/>
          <w:sz w:val="32"/>
          <w:szCs w:val="32"/>
          <w:lang w:val="en-US"/>
        </w:rPr>
      </w:pPr>
    </w:p>
    <w:p w:rsidR="002C2F91" w:rsidRPr="00EC12A2" w:rsidRDefault="002C2F91" w:rsidP="003D123F">
      <w:pPr>
        <w:tabs>
          <w:tab w:val="left" w:pos="2145"/>
        </w:tabs>
        <w:ind w:left="-284"/>
        <w:jc w:val="center"/>
        <w:rPr>
          <w:b/>
          <w:color w:val="FF0000"/>
          <w:sz w:val="32"/>
          <w:szCs w:val="32"/>
          <w:lang w:val="en-US"/>
        </w:rPr>
      </w:pPr>
      <w:r w:rsidRPr="00EC12A2">
        <w:rPr>
          <w:b/>
          <w:color w:val="FF0000"/>
          <w:sz w:val="32"/>
          <w:szCs w:val="32"/>
          <w:lang w:val="en-US"/>
        </w:rPr>
        <w:t xml:space="preserve">“CUPA PREŞEDINTELUI RAIONULUI DUBĂSARI – CUPA PRIETENIEI LA VOLEI” </w:t>
      </w:r>
      <w:r w:rsidR="002C1CDA" w:rsidRPr="00EC12A2">
        <w:rPr>
          <w:b/>
          <w:color w:val="FF0000"/>
          <w:sz w:val="32"/>
          <w:szCs w:val="32"/>
          <w:lang w:val="en-US"/>
        </w:rPr>
        <w:t>–</w:t>
      </w:r>
      <w:r w:rsidRPr="00EC12A2">
        <w:rPr>
          <w:b/>
          <w:color w:val="FF0000"/>
          <w:sz w:val="32"/>
          <w:szCs w:val="32"/>
          <w:lang w:val="en-US"/>
        </w:rPr>
        <w:t xml:space="preserve"> 2016</w:t>
      </w:r>
    </w:p>
    <w:p w:rsidR="002C1CDA" w:rsidRPr="00EC12A2" w:rsidRDefault="002C1CDA" w:rsidP="002C1CDA">
      <w:pPr>
        <w:tabs>
          <w:tab w:val="left" w:pos="2145"/>
        </w:tabs>
        <w:ind w:left="-284"/>
        <w:rPr>
          <w:b/>
          <w:sz w:val="36"/>
          <w:szCs w:val="32"/>
          <w:lang w:val="en-US"/>
        </w:rPr>
      </w:pPr>
      <w:r>
        <w:rPr>
          <w:b/>
          <w:sz w:val="32"/>
          <w:szCs w:val="32"/>
          <w:lang w:val="en-US"/>
        </w:rPr>
        <w:t xml:space="preserve">                         </w:t>
      </w:r>
    </w:p>
    <w:p w:rsidR="002C1CDA" w:rsidRDefault="00607B1F" w:rsidP="00FF28EF">
      <w:pPr>
        <w:tabs>
          <w:tab w:val="left" w:pos="2145"/>
        </w:tabs>
        <w:ind w:left="-284"/>
        <w:jc w:val="center"/>
        <w:rPr>
          <w:b/>
          <w:sz w:val="32"/>
          <w:szCs w:val="32"/>
          <w:lang w:val="en-US"/>
        </w:rPr>
      </w:pPr>
      <w:r w:rsidRPr="00375D6D">
        <w:rPr>
          <w:b/>
          <w:noProof/>
          <w:color w:val="365F91" w:themeColor="accent1" w:themeShade="BF"/>
          <w:sz w:val="32"/>
          <w:szCs w:val="32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3899535</wp:posOffset>
            </wp:positionH>
            <wp:positionV relativeFrom="paragraph">
              <wp:posOffset>196850</wp:posOffset>
            </wp:positionV>
            <wp:extent cx="695325" cy="695325"/>
            <wp:effectExtent l="19050" t="0" r="9525" b="0"/>
            <wp:wrapNone/>
            <wp:docPr id="9" name="Рисунок 8" descr="H:\anunt 2016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:\anunt 2016\images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F28EF" w:rsidRPr="00375D6D">
        <w:rPr>
          <w:b/>
          <w:color w:val="365F91" w:themeColor="accent1" w:themeShade="BF"/>
          <w:sz w:val="32"/>
          <w:szCs w:val="32"/>
          <w:lang w:val="en-US"/>
        </w:rPr>
        <w:t xml:space="preserve">Se </w:t>
      </w:r>
      <w:proofErr w:type="spellStart"/>
      <w:r w:rsidR="00FF28EF" w:rsidRPr="00375D6D">
        <w:rPr>
          <w:b/>
          <w:color w:val="365F91" w:themeColor="accent1" w:themeShade="BF"/>
          <w:sz w:val="32"/>
          <w:szCs w:val="32"/>
          <w:lang w:val="en-US"/>
        </w:rPr>
        <w:t>invită</w:t>
      </w:r>
      <w:proofErr w:type="spellEnd"/>
      <w:r w:rsidR="00FF28EF" w:rsidRPr="00375D6D">
        <w:rPr>
          <w:b/>
          <w:color w:val="365F91" w:themeColor="accent1" w:themeShade="BF"/>
          <w:sz w:val="32"/>
          <w:szCs w:val="32"/>
          <w:lang w:val="en-US"/>
        </w:rPr>
        <w:t xml:space="preserve"> 14</w:t>
      </w:r>
      <w:r w:rsidR="00532353" w:rsidRPr="00375D6D">
        <w:rPr>
          <w:b/>
          <w:color w:val="365F91" w:themeColor="accent1" w:themeShade="BF"/>
          <w:sz w:val="32"/>
          <w:szCs w:val="32"/>
          <w:lang w:val="en-US"/>
        </w:rPr>
        <w:t xml:space="preserve"> </w:t>
      </w:r>
      <w:proofErr w:type="spellStart"/>
      <w:proofErr w:type="gramStart"/>
      <w:r w:rsidR="00532353" w:rsidRPr="00375D6D">
        <w:rPr>
          <w:b/>
          <w:color w:val="365F91" w:themeColor="accent1" w:themeShade="BF"/>
          <w:sz w:val="32"/>
          <w:szCs w:val="32"/>
          <w:lang w:val="en-US"/>
        </w:rPr>
        <w:t>echipe</w:t>
      </w:r>
      <w:proofErr w:type="spellEnd"/>
      <w:r w:rsidR="00532353">
        <w:rPr>
          <w:b/>
          <w:sz w:val="32"/>
          <w:szCs w:val="32"/>
          <w:lang w:val="en-US"/>
        </w:rPr>
        <w:t xml:space="preserve"> </w:t>
      </w:r>
      <w:r w:rsidR="00FF28EF">
        <w:rPr>
          <w:b/>
          <w:sz w:val="32"/>
          <w:szCs w:val="32"/>
          <w:lang w:val="en-US"/>
        </w:rPr>
        <w:t>:</w:t>
      </w:r>
      <w:proofErr w:type="gramEnd"/>
    </w:p>
    <w:p w:rsidR="002C1CDA" w:rsidRPr="00C33BCD" w:rsidRDefault="00FF28EF" w:rsidP="002C1CDA">
      <w:pPr>
        <w:tabs>
          <w:tab w:val="left" w:pos="2145"/>
        </w:tabs>
        <w:ind w:left="-284"/>
        <w:rPr>
          <w:rFonts w:ascii="Arial Rounded MT Bold" w:hAnsi="Arial Rounded MT Bold"/>
          <w:b/>
          <w:color w:val="365F91" w:themeColor="accent1" w:themeShade="BF"/>
          <w:lang w:val="en-US"/>
        </w:rPr>
      </w:pPr>
      <w:r>
        <w:rPr>
          <w:b/>
          <w:sz w:val="32"/>
          <w:szCs w:val="32"/>
          <w:lang w:val="en-US"/>
        </w:rPr>
        <w:t xml:space="preserve">      </w:t>
      </w:r>
      <w:r w:rsidR="00520FD3">
        <w:rPr>
          <w:b/>
          <w:sz w:val="32"/>
          <w:szCs w:val="32"/>
          <w:lang w:val="en-US"/>
        </w:rPr>
        <w:t xml:space="preserve">                     </w:t>
      </w:r>
      <w:r>
        <w:rPr>
          <w:b/>
          <w:sz w:val="32"/>
          <w:szCs w:val="32"/>
          <w:lang w:val="en-US"/>
        </w:rPr>
        <w:t xml:space="preserve"> </w:t>
      </w:r>
      <w:r w:rsidR="00134113">
        <w:rPr>
          <w:b/>
          <w:sz w:val="32"/>
          <w:szCs w:val="32"/>
          <w:lang w:val="en-US"/>
        </w:rPr>
        <w:t xml:space="preserve">           </w:t>
      </w:r>
      <w:r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s.</w:t>
      </w:r>
      <w:r w:rsidRPr="00134113">
        <w:rPr>
          <w:rFonts w:ascii="Arial Rounded MT Bold" w:hAnsi="Arial Rounded MT Bold"/>
          <w:b/>
          <w:sz w:val="32"/>
          <w:szCs w:val="32"/>
          <w:lang w:val="en-US"/>
        </w:rPr>
        <w:t xml:space="preserve"> </w:t>
      </w:r>
      <w:proofErr w:type="spellStart"/>
      <w:r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Doro</w:t>
      </w:r>
      <w:r w:rsidRPr="00C33BCD">
        <w:rPr>
          <w:b/>
          <w:color w:val="365F91" w:themeColor="accent1" w:themeShade="BF"/>
          <w:sz w:val="32"/>
          <w:szCs w:val="32"/>
          <w:lang w:val="en-US"/>
        </w:rPr>
        <w:t>ţ</w:t>
      </w:r>
      <w:r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caia</w:t>
      </w:r>
      <w:proofErr w:type="spellEnd"/>
      <w:r w:rsidR="00F10B91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                                              </w:t>
      </w:r>
      <w:r w:rsidR="00FB69C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</w:t>
      </w:r>
      <w:r w:rsidR="00F10B91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or.</w:t>
      </w:r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</w:t>
      </w:r>
      <w:proofErr w:type="spellStart"/>
      <w:r w:rsidR="00375D6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Dnestrovsk</w:t>
      </w:r>
      <w:proofErr w:type="spellEnd"/>
    </w:p>
    <w:p w:rsidR="00FF28EF" w:rsidRPr="00C33BCD" w:rsidRDefault="00607B1F" w:rsidP="002C1CDA">
      <w:pPr>
        <w:tabs>
          <w:tab w:val="left" w:pos="2145"/>
        </w:tabs>
        <w:ind w:left="-284"/>
        <w:rPr>
          <w:rFonts w:ascii="Arial Rounded MT Bold" w:hAnsi="Arial Rounded MT Bold"/>
          <w:b/>
          <w:color w:val="365F91" w:themeColor="accent1" w:themeShade="BF"/>
          <w:lang w:val="en-US"/>
        </w:rPr>
      </w:pPr>
      <w:r w:rsidRPr="00C33BCD">
        <w:rPr>
          <w:rFonts w:ascii="Arial Rounded MT Bold" w:hAnsi="Arial Rounded MT Bold"/>
          <w:b/>
          <w:noProof/>
          <w:color w:val="365F91" w:themeColor="accent1" w:themeShade="BF"/>
          <w:sz w:val="32"/>
          <w:szCs w:val="32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3023235</wp:posOffset>
            </wp:positionH>
            <wp:positionV relativeFrom="paragraph">
              <wp:posOffset>231140</wp:posOffset>
            </wp:positionV>
            <wp:extent cx="2324100" cy="1657350"/>
            <wp:effectExtent l="19050" t="0" r="0" b="0"/>
            <wp:wrapNone/>
            <wp:docPr id="7" name="Рисунок 7" descr="H:\anunt 2016\cup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:\anunt 2016\cupa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165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F28EF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                 </w:t>
      </w:r>
      <w:r w:rsidR="0013411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</w:t>
      </w:r>
      <w:proofErr w:type="gramStart"/>
      <w:r w:rsidR="00FF28EF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s</w:t>
      </w:r>
      <w:proofErr w:type="gramEnd"/>
      <w:r w:rsidR="00FF28EF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. </w:t>
      </w:r>
      <w:proofErr w:type="spellStart"/>
      <w:r w:rsidR="00FF28EF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Molovata</w:t>
      </w:r>
      <w:proofErr w:type="spellEnd"/>
      <w:r w:rsidR="00FF28EF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</w:t>
      </w:r>
      <w:proofErr w:type="spellStart"/>
      <w:r w:rsidR="00FF28EF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Nou</w:t>
      </w:r>
      <w:r w:rsidR="00FF28EF" w:rsidRPr="00C33BCD">
        <w:rPr>
          <w:b/>
          <w:color w:val="365F91" w:themeColor="accent1" w:themeShade="BF"/>
          <w:sz w:val="32"/>
          <w:szCs w:val="32"/>
          <w:lang w:val="en-US"/>
        </w:rPr>
        <w:t>ă</w:t>
      </w:r>
      <w:proofErr w:type="spellEnd"/>
      <w:r w:rsidR="00F10B91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        </w:t>
      </w:r>
      <w:r w:rsidR="00EC12A2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</w:t>
      </w:r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               </w:t>
      </w:r>
      <w:r w:rsidR="00520FD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 </w:t>
      </w:r>
      <w:r w:rsidR="0013411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</w:t>
      </w:r>
      <w:r w:rsidR="00520FD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</w:t>
      </w:r>
      <w:r w:rsidR="00FB69C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</w:t>
      </w:r>
      <w:r w:rsidR="0013411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</w:t>
      </w:r>
      <w:r w:rsidR="00F10B91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or.</w:t>
      </w:r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</w:t>
      </w:r>
      <w:proofErr w:type="spellStart"/>
      <w:r w:rsidR="00F10B91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Crîjopol</w:t>
      </w:r>
      <w:proofErr w:type="spellEnd"/>
      <w:r w:rsidR="00F10B91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</w:t>
      </w:r>
      <w:r w:rsidR="00F10B91" w:rsidRPr="00C33BCD">
        <w:rPr>
          <w:rFonts w:ascii="Arial Rounded MT Bold" w:hAnsi="Arial Rounded MT Bold"/>
          <w:b/>
          <w:color w:val="365F91" w:themeColor="accent1" w:themeShade="BF"/>
          <w:lang w:val="en-US"/>
        </w:rPr>
        <w:t>(</w:t>
      </w:r>
      <w:proofErr w:type="spellStart"/>
      <w:r w:rsidR="00F10B91" w:rsidRPr="00C33BCD">
        <w:rPr>
          <w:rFonts w:ascii="Arial Rounded MT Bold" w:hAnsi="Arial Rounded MT Bold"/>
          <w:b/>
          <w:color w:val="365F91" w:themeColor="accent1" w:themeShade="BF"/>
          <w:lang w:val="en-US"/>
        </w:rPr>
        <w:t>Ucraina</w:t>
      </w:r>
      <w:proofErr w:type="spellEnd"/>
      <w:r w:rsidR="00A365F8" w:rsidRPr="00C33BCD">
        <w:rPr>
          <w:rFonts w:ascii="Arial Rounded MT Bold" w:hAnsi="Arial Rounded MT Bold"/>
          <w:b/>
          <w:color w:val="365F91" w:themeColor="accent1" w:themeShade="BF"/>
          <w:lang w:val="en-US"/>
        </w:rPr>
        <w:t>)</w:t>
      </w:r>
    </w:p>
    <w:p w:rsidR="00FF28EF" w:rsidRPr="00C33BCD" w:rsidRDefault="00FF28EF" w:rsidP="002C1CDA">
      <w:pPr>
        <w:tabs>
          <w:tab w:val="left" w:pos="2145"/>
        </w:tabs>
        <w:ind w:left="-284"/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</w:pPr>
      <w:r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</w:t>
      </w:r>
      <w:r w:rsidR="00520FD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            </w:t>
      </w:r>
      <w:r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</w:t>
      </w:r>
      <w:r w:rsidR="0013411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</w:t>
      </w:r>
      <w:r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s. </w:t>
      </w:r>
      <w:proofErr w:type="spellStart"/>
      <w:r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Pîrîta</w:t>
      </w:r>
      <w:proofErr w:type="spellEnd"/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                                                     </w:t>
      </w:r>
      <w:r w:rsidR="00520FD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   </w:t>
      </w:r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</w:t>
      </w:r>
      <w:r w:rsidR="00520FD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</w:t>
      </w:r>
      <w:r w:rsidR="00FE57AF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</w:t>
      </w:r>
      <w:r w:rsidR="0013411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</w:t>
      </w:r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or. </w:t>
      </w:r>
      <w:proofErr w:type="spellStart"/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Grigoriopol</w:t>
      </w:r>
      <w:proofErr w:type="spellEnd"/>
    </w:p>
    <w:p w:rsidR="00FF28EF" w:rsidRPr="00C33BCD" w:rsidRDefault="00FF28EF" w:rsidP="002C1CDA">
      <w:pPr>
        <w:tabs>
          <w:tab w:val="left" w:pos="2145"/>
        </w:tabs>
        <w:ind w:left="-284"/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</w:pPr>
      <w:r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</w:t>
      </w:r>
      <w:r w:rsidR="00520FD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       </w:t>
      </w:r>
      <w:r w:rsidR="0013411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</w:t>
      </w:r>
      <w:r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s. </w:t>
      </w:r>
      <w:proofErr w:type="spellStart"/>
      <w:r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Ustia</w:t>
      </w:r>
      <w:proofErr w:type="spellEnd"/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                                                      </w:t>
      </w:r>
      <w:r w:rsidR="00520FD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   </w:t>
      </w:r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</w:t>
      </w:r>
      <w:r w:rsidR="00520FD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</w:t>
      </w:r>
      <w:r w:rsidR="00FE57AF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</w:t>
      </w:r>
      <w:r w:rsidR="00520FD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</w:t>
      </w:r>
      <w:r w:rsidR="00FB69C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</w:t>
      </w:r>
      <w:r w:rsidR="0013411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</w:t>
      </w:r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or. </w:t>
      </w:r>
      <w:proofErr w:type="spellStart"/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Criuleni</w:t>
      </w:r>
      <w:proofErr w:type="spellEnd"/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</w:t>
      </w:r>
    </w:p>
    <w:p w:rsidR="00FF28EF" w:rsidRPr="00C33BCD" w:rsidRDefault="00FF28EF" w:rsidP="002C1CDA">
      <w:pPr>
        <w:tabs>
          <w:tab w:val="left" w:pos="2145"/>
        </w:tabs>
        <w:ind w:left="-284"/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</w:pPr>
      <w:r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</w:t>
      </w:r>
      <w:r w:rsidR="00520FD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            </w:t>
      </w:r>
      <w:r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</w:t>
      </w:r>
      <w:r w:rsidR="0013411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</w:t>
      </w:r>
      <w:r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s. </w:t>
      </w:r>
      <w:proofErr w:type="spellStart"/>
      <w:r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Cocieri</w:t>
      </w:r>
      <w:proofErr w:type="spellEnd"/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                                                   </w:t>
      </w:r>
      <w:r w:rsidR="00520FD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  </w:t>
      </w:r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</w:t>
      </w:r>
      <w:r w:rsidR="00520FD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</w:t>
      </w:r>
      <w:r w:rsidR="00FB69C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</w:t>
      </w:r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or. </w:t>
      </w:r>
      <w:proofErr w:type="spellStart"/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Dub</w:t>
      </w:r>
      <w:r w:rsidR="00A365F8" w:rsidRPr="00C33BCD">
        <w:rPr>
          <w:b/>
          <w:color w:val="365F91" w:themeColor="accent1" w:themeShade="BF"/>
          <w:sz w:val="32"/>
          <w:szCs w:val="32"/>
          <w:lang w:val="en-US"/>
        </w:rPr>
        <w:t>ă</w:t>
      </w:r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sari</w:t>
      </w:r>
      <w:proofErr w:type="spellEnd"/>
    </w:p>
    <w:p w:rsidR="00FF28EF" w:rsidRPr="00C33BCD" w:rsidRDefault="00FF28EF" w:rsidP="002C1CDA">
      <w:pPr>
        <w:tabs>
          <w:tab w:val="left" w:pos="2145"/>
        </w:tabs>
        <w:ind w:left="-284"/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</w:pPr>
      <w:r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        </w:t>
      </w:r>
      <w:r w:rsidR="00520FD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 </w:t>
      </w:r>
      <w:r w:rsidR="0013411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</w:t>
      </w:r>
      <w:r w:rsidR="00520FD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</w:t>
      </w:r>
      <w:r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s. </w:t>
      </w:r>
      <w:proofErr w:type="spellStart"/>
      <w:r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Co</w:t>
      </w:r>
      <w:r w:rsidRPr="00C33BCD">
        <w:rPr>
          <w:b/>
          <w:color w:val="365F91" w:themeColor="accent1" w:themeShade="BF"/>
          <w:sz w:val="32"/>
          <w:szCs w:val="32"/>
          <w:lang w:val="en-US"/>
        </w:rPr>
        <w:t>ş</w:t>
      </w:r>
      <w:r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ni</w:t>
      </w:r>
      <w:r w:rsidRPr="00C33BCD">
        <w:rPr>
          <w:b/>
          <w:color w:val="365F91" w:themeColor="accent1" w:themeShade="BF"/>
          <w:sz w:val="32"/>
          <w:szCs w:val="32"/>
          <w:lang w:val="en-US"/>
        </w:rPr>
        <w:t>ţ</w:t>
      </w:r>
      <w:r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a</w:t>
      </w:r>
      <w:proofErr w:type="spellEnd"/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                                                   </w:t>
      </w:r>
      <w:r w:rsidR="00520FD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        </w:t>
      </w:r>
      <w:r w:rsidR="0013411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</w:t>
      </w:r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s. </w:t>
      </w:r>
      <w:proofErr w:type="spellStart"/>
      <w:r w:rsidR="00A365F8" w:rsidRPr="00C33BCD">
        <w:rPr>
          <w:b/>
          <w:color w:val="365F91" w:themeColor="accent1" w:themeShade="BF"/>
          <w:sz w:val="32"/>
          <w:szCs w:val="32"/>
          <w:lang w:val="en-US"/>
        </w:rPr>
        <w:t>Ţ</w:t>
      </w:r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îbul</w:t>
      </w:r>
      <w:r w:rsidR="00A365F8" w:rsidRPr="00C33BCD">
        <w:rPr>
          <w:b/>
          <w:color w:val="365F91" w:themeColor="accent1" w:themeShade="BF"/>
          <w:sz w:val="32"/>
          <w:szCs w:val="32"/>
          <w:lang w:val="en-US"/>
        </w:rPr>
        <w:t>ă</w:t>
      </w:r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uca</w:t>
      </w:r>
      <w:proofErr w:type="spellEnd"/>
    </w:p>
    <w:p w:rsidR="00FF28EF" w:rsidRPr="00C33BCD" w:rsidRDefault="00FF28EF" w:rsidP="002C1CDA">
      <w:pPr>
        <w:tabs>
          <w:tab w:val="left" w:pos="2145"/>
        </w:tabs>
        <w:ind w:left="-284"/>
        <w:rPr>
          <w:b/>
          <w:color w:val="365F91" w:themeColor="accent1" w:themeShade="BF"/>
          <w:lang w:val="en-US"/>
        </w:rPr>
      </w:pPr>
      <w:r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 </w:t>
      </w:r>
      <w:r w:rsidR="00520FD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         </w:t>
      </w:r>
      <w:r w:rsidR="0013411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</w:t>
      </w:r>
      <w:proofErr w:type="spellStart"/>
      <w:proofErr w:type="gramStart"/>
      <w:r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or.Vadul</w:t>
      </w:r>
      <w:proofErr w:type="spellEnd"/>
      <w:proofErr w:type="gramEnd"/>
      <w:r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</w:t>
      </w:r>
      <w:proofErr w:type="spellStart"/>
      <w:r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lui</w:t>
      </w:r>
      <w:proofErr w:type="spellEnd"/>
      <w:r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</w:t>
      </w:r>
      <w:proofErr w:type="spellStart"/>
      <w:r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Vod</w:t>
      </w:r>
      <w:r w:rsidRPr="00C33BCD">
        <w:rPr>
          <w:b/>
          <w:color w:val="365F91" w:themeColor="accent1" w:themeShade="BF"/>
          <w:sz w:val="32"/>
          <w:szCs w:val="32"/>
          <w:lang w:val="en-US"/>
        </w:rPr>
        <w:t>ă</w:t>
      </w:r>
      <w:proofErr w:type="spellEnd"/>
      <w:r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</w:t>
      </w:r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     </w:t>
      </w:r>
      <w:r w:rsidR="00134113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                                   </w:t>
      </w:r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s. </w:t>
      </w:r>
      <w:proofErr w:type="spellStart"/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Crasnîi</w:t>
      </w:r>
      <w:proofErr w:type="spellEnd"/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 xml:space="preserve"> </w:t>
      </w:r>
      <w:proofErr w:type="spellStart"/>
      <w:r w:rsidR="00A365F8" w:rsidRPr="00C33BCD">
        <w:rPr>
          <w:rFonts w:ascii="Arial Rounded MT Bold" w:hAnsi="Arial Rounded MT Bold"/>
          <w:b/>
          <w:color w:val="365F91" w:themeColor="accent1" w:themeShade="BF"/>
          <w:sz w:val="32"/>
          <w:szCs w:val="32"/>
          <w:lang w:val="en-US"/>
        </w:rPr>
        <w:t>Vinogradîri</w:t>
      </w:r>
      <w:proofErr w:type="spellEnd"/>
    </w:p>
    <w:p w:rsidR="004B6206" w:rsidRDefault="00FF28EF" w:rsidP="002C1CDA">
      <w:pPr>
        <w:tabs>
          <w:tab w:val="left" w:pos="2145"/>
        </w:tabs>
        <w:ind w:left="-284"/>
        <w:rPr>
          <w:b/>
          <w:lang w:val="en-US"/>
        </w:rPr>
      </w:pPr>
      <w:r>
        <w:rPr>
          <w:b/>
          <w:sz w:val="32"/>
          <w:szCs w:val="32"/>
          <w:lang w:val="en-US"/>
        </w:rPr>
        <w:t xml:space="preserve">                                       </w:t>
      </w:r>
    </w:p>
    <w:p w:rsidR="004B6206" w:rsidRDefault="003D123F" w:rsidP="00C02C1D">
      <w:pPr>
        <w:tabs>
          <w:tab w:val="left" w:pos="315"/>
          <w:tab w:val="left" w:pos="5070"/>
        </w:tabs>
        <w:rPr>
          <w:lang w:val="en-US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-72390</wp:posOffset>
            </wp:positionH>
            <wp:positionV relativeFrom="paragraph">
              <wp:posOffset>3175</wp:posOffset>
            </wp:positionV>
            <wp:extent cx="2095500" cy="2095500"/>
            <wp:effectExtent l="0" t="0" r="0" b="0"/>
            <wp:wrapNone/>
            <wp:docPr id="10" name="Рисунок 9" descr="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b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209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7138035</wp:posOffset>
            </wp:positionH>
            <wp:positionV relativeFrom="paragraph">
              <wp:posOffset>3175</wp:posOffset>
            </wp:positionV>
            <wp:extent cx="2038350" cy="2038350"/>
            <wp:effectExtent l="19050" t="0" r="0" b="0"/>
            <wp:wrapNone/>
            <wp:docPr id="12" name="Рисунок 12" descr="znaciok vole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znaciok volei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B6206">
        <w:rPr>
          <w:lang w:val="en-US"/>
        </w:rPr>
        <w:tab/>
      </w:r>
      <w:r w:rsidR="00C02C1D">
        <w:rPr>
          <w:lang w:val="en-US"/>
        </w:rPr>
        <w:tab/>
      </w:r>
      <w:r w:rsidR="004B6206">
        <w:rPr>
          <w:lang w:val="en-US"/>
        </w:rPr>
        <w:t xml:space="preserve">          </w:t>
      </w:r>
    </w:p>
    <w:p w:rsidR="00EC12A2" w:rsidRDefault="004B6206" w:rsidP="004B6206">
      <w:pPr>
        <w:tabs>
          <w:tab w:val="left" w:pos="5070"/>
        </w:tabs>
        <w:rPr>
          <w:lang w:val="en-US"/>
        </w:rPr>
      </w:pPr>
      <w:r>
        <w:rPr>
          <w:lang w:val="en-US"/>
        </w:rPr>
        <w:t xml:space="preserve">                                                                                           </w:t>
      </w:r>
    </w:p>
    <w:p w:rsidR="00FF28EF" w:rsidRPr="003D123F" w:rsidRDefault="00EC12A2" w:rsidP="004B6206">
      <w:pPr>
        <w:tabs>
          <w:tab w:val="left" w:pos="5070"/>
        </w:tabs>
        <w:rPr>
          <w:b/>
          <w:color w:val="365F91" w:themeColor="accent1" w:themeShade="BF"/>
          <w:sz w:val="36"/>
          <w:szCs w:val="36"/>
          <w:lang w:val="en-US"/>
        </w:rPr>
      </w:pPr>
      <w:r>
        <w:rPr>
          <w:lang w:val="en-US"/>
        </w:rPr>
        <w:t xml:space="preserve">                                                                                   </w:t>
      </w:r>
      <w:r w:rsidR="00FB69C8">
        <w:rPr>
          <w:lang w:val="en-US"/>
        </w:rPr>
        <w:t xml:space="preserve">  </w:t>
      </w:r>
      <w:r w:rsidR="00AB1B56">
        <w:rPr>
          <w:lang w:val="en-US"/>
        </w:rPr>
        <w:t xml:space="preserve"> </w:t>
      </w:r>
      <w:r w:rsidR="003D123F">
        <w:rPr>
          <w:lang w:val="en-US"/>
        </w:rPr>
        <w:t xml:space="preserve">  </w:t>
      </w:r>
      <w:r w:rsidR="004B6206" w:rsidRPr="003D123F">
        <w:rPr>
          <w:b/>
          <w:color w:val="365F91" w:themeColor="accent1" w:themeShade="BF"/>
          <w:sz w:val="36"/>
          <w:szCs w:val="36"/>
          <w:lang w:val="en-US"/>
        </w:rPr>
        <w:t xml:space="preserve">17 - 18 </w:t>
      </w:r>
      <w:proofErr w:type="spellStart"/>
      <w:r w:rsidR="004B6206" w:rsidRPr="003D123F">
        <w:rPr>
          <w:b/>
          <w:color w:val="365F91" w:themeColor="accent1" w:themeShade="BF"/>
          <w:sz w:val="36"/>
          <w:szCs w:val="36"/>
          <w:lang w:val="en-US"/>
        </w:rPr>
        <w:t>decembrie</w:t>
      </w:r>
      <w:proofErr w:type="spellEnd"/>
      <w:r w:rsidR="004B6206" w:rsidRPr="003D123F">
        <w:rPr>
          <w:b/>
          <w:color w:val="365F91" w:themeColor="accent1" w:themeShade="BF"/>
          <w:sz w:val="36"/>
          <w:szCs w:val="36"/>
          <w:lang w:val="en-US"/>
        </w:rPr>
        <w:t xml:space="preserve"> 2016</w:t>
      </w:r>
    </w:p>
    <w:p w:rsidR="00607B1F" w:rsidRDefault="00134113" w:rsidP="004B6206">
      <w:pPr>
        <w:tabs>
          <w:tab w:val="left" w:pos="5070"/>
        </w:tabs>
        <w:rPr>
          <w:b/>
          <w:sz w:val="32"/>
          <w:szCs w:val="32"/>
          <w:lang w:val="en-US"/>
        </w:rPr>
      </w:pPr>
      <w:r>
        <w:rPr>
          <w:b/>
          <w:sz w:val="32"/>
          <w:szCs w:val="32"/>
          <w:lang w:val="en-US"/>
        </w:rPr>
        <w:t xml:space="preserve">                             </w:t>
      </w:r>
    </w:p>
    <w:p w:rsidR="00607B1F" w:rsidRDefault="003D123F" w:rsidP="003D123F">
      <w:pPr>
        <w:tabs>
          <w:tab w:val="left" w:pos="6390"/>
        </w:tabs>
        <w:rPr>
          <w:b/>
          <w:color w:val="FF0000"/>
          <w:sz w:val="32"/>
          <w:szCs w:val="32"/>
          <w:lang w:val="ro-RO"/>
        </w:rPr>
      </w:pPr>
      <w:r>
        <w:rPr>
          <w:b/>
          <w:color w:val="FF0000"/>
          <w:sz w:val="32"/>
          <w:szCs w:val="32"/>
          <w:lang w:val="en-US"/>
        </w:rPr>
        <w:t xml:space="preserve">                                                                           </w:t>
      </w:r>
      <w:proofErr w:type="spellStart"/>
      <w:r w:rsidRPr="00607B1F">
        <w:rPr>
          <w:b/>
          <w:color w:val="FF0000"/>
          <w:sz w:val="32"/>
          <w:szCs w:val="32"/>
          <w:lang w:val="en-US"/>
        </w:rPr>
        <w:t>Sălile</w:t>
      </w:r>
      <w:proofErr w:type="spellEnd"/>
      <w:r w:rsidRPr="00607B1F">
        <w:rPr>
          <w:b/>
          <w:color w:val="FF0000"/>
          <w:sz w:val="32"/>
          <w:szCs w:val="32"/>
          <w:lang w:val="en-US"/>
        </w:rPr>
        <w:t xml:space="preserve"> de sport</w:t>
      </w:r>
      <w:r>
        <w:rPr>
          <w:b/>
          <w:color w:val="FF0000"/>
          <w:sz w:val="32"/>
          <w:szCs w:val="32"/>
          <w:lang w:val="ro-RO"/>
        </w:rPr>
        <w:t>:</w:t>
      </w:r>
    </w:p>
    <w:p w:rsidR="00F029E4" w:rsidRPr="00F029E4" w:rsidRDefault="00F029E4" w:rsidP="003D123F">
      <w:pPr>
        <w:tabs>
          <w:tab w:val="left" w:pos="6390"/>
        </w:tabs>
        <w:rPr>
          <w:b/>
          <w:sz w:val="8"/>
          <w:szCs w:val="32"/>
          <w:lang w:val="ro-RO"/>
        </w:rPr>
      </w:pPr>
    </w:p>
    <w:p w:rsidR="003D123F" w:rsidRPr="003D123F" w:rsidRDefault="003D123F" w:rsidP="003D123F">
      <w:pPr>
        <w:pStyle w:val="a9"/>
        <w:numPr>
          <w:ilvl w:val="0"/>
          <w:numId w:val="1"/>
        </w:numPr>
        <w:tabs>
          <w:tab w:val="left" w:pos="5070"/>
        </w:tabs>
        <w:rPr>
          <w:b/>
          <w:color w:val="FF0000"/>
          <w:sz w:val="32"/>
          <w:szCs w:val="32"/>
          <w:lang w:val="ro-RO"/>
        </w:rPr>
      </w:pPr>
      <w:r w:rsidRPr="003D123F">
        <w:rPr>
          <w:b/>
          <w:color w:val="FF0000"/>
          <w:sz w:val="32"/>
          <w:szCs w:val="32"/>
          <w:lang w:val="ro-RO"/>
        </w:rPr>
        <w:t>Şcoala sportivă din s.Pîrîta</w:t>
      </w:r>
    </w:p>
    <w:p w:rsidR="003D123F" w:rsidRDefault="003D123F" w:rsidP="003D123F">
      <w:pPr>
        <w:pStyle w:val="a9"/>
        <w:numPr>
          <w:ilvl w:val="0"/>
          <w:numId w:val="1"/>
        </w:numPr>
        <w:tabs>
          <w:tab w:val="left" w:pos="5070"/>
        </w:tabs>
        <w:rPr>
          <w:b/>
          <w:color w:val="FF0000"/>
          <w:sz w:val="32"/>
          <w:szCs w:val="32"/>
          <w:lang w:val="ro-RO"/>
        </w:rPr>
      </w:pPr>
      <w:r w:rsidRPr="003D123F">
        <w:rPr>
          <w:b/>
          <w:color w:val="FF0000"/>
          <w:sz w:val="32"/>
          <w:szCs w:val="32"/>
          <w:lang w:val="ro-RO"/>
        </w:rPr>
        <w:t>L.T. Coşniţa</w:t>
      </w:r>
    </w:p>
    <w:p w:rsidR="003D123F" w:rsidRPr="003D123F" w:rsidRDefault="003D123F" w:rsidP="003D123F">
      <w:pPr>
        <w:pStyle w:val="a9"/>
        <w:numPr>
          <w:ilvl w:val="0"/>
          <w:numId w:val="1"/>
        </w:numPr>
        <w:tabs>
          <w:tab w:val="left" w:pos="5070"/>
        </w:tabs>
        <w:rPr>
          <w:b/>
          <w:color w:val="FF0000"/>
          <w:sz w:val="32"/>
          <w:szCs w:val="32"/>
          <w:lang w:val="ro-RO"/>
        </w:rPr>
      </w:pPr>
      <w:r>
        <w:rPr>
          <w:b/>
          <w:color w:val="FF0000"/>
          <w:sz w:val="32"/>
          <w:szCs w:val="32"/>
          <w:lang w:val="ro-RO"/>
        </w:rPr>
        <w:t>Gimnaziul Pîrîta</w:t>
      </w:r>
    </w:p>
    <w:sectPr w:rsidR="003D123F" w:rsidRPr="003D123F" w:rsidSect="00B15187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1519" w:rsidRDefault="00BF1519" w:rsidP="00B15187">
      <w:r>
        <w:separator/>
      </w:r>
    </w:p>
  </w:endnote>
  <w:endnote w:type="continuationSeparator" w:id="0">
    <w:p w:rsidR="00BF1519" w:rsidRDefault="00BF1519" w:rsidP="00B151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Rounded MT Bold">
    <w:altName w:val="Calibri"/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1519" w:rsidRDefault="00BF1519" w:rsidP="00B15187">
      <w:r>
        <w:separator/>
      </w:r>
    </w:p>
  </w:footnote>
  <w:footnote w:type="continuationSeparator" w:id="0">
    <w:p w:rsidR="00BF1519" w:rsidRDefault="00BF1519" w:rsidP="00B1518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671367"/>
    <w:multiLevelType w:val="hybridMultilevel"/>
    <w:tmpl w:val="B4E08CEA"/>
    <w:lvl w:ilvl="0" w:tplc="585AE528">
      <w:start w:val="1"/>
      <w:numFmt w:val="decimal"/>
      <w:lvlText w:val="%1."/>
      <w:lvlJc w:val="left"/>
      <w:pPr>
        <w:ind w:left="535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030" w:hanging="360"/>
      </w:pPr>
    </w:lvl>
    <w:lvl w:ilvl="2" w:tplc="0419001B" w:tentative="1">
      <w:start w:val="1"/>
      <w:numFmt w:val="lowerRoman"/>
      <w:lvlText w:val="%3."/>
      <w:lvlJc w:val="right"/>
      <w:pPr>
        <w:ind w:left="6750" w:hanging="180"/>
      </w:pPr>
    </w:lvl>
    <w:lvl w:ilvl="3" w:tplc="0419000F" w:tentative="1">
      <w:start w:val="1"/>
      <w:numFmt w:val="decimal"/>
      <w:lvlText w:val="%4."/>
      <w:lvlJc w:val="left"/>
      <w:pPr>
        <w:ind w:left="7470" w:hanging="360"/>
      </w:pPr>
    </w:lvl>
    <w:lvl w:ilvl="4" w:tplc="04190019" w:tentative="1">
      <w:start w:val="1"/>
      <w:numFmt w:val="lowerLetter"/>
      <w:lvlText w:val="%5."/>
      <w:lvlJc w:val="left"/>
      <w:pPr>
        <w:ind w:left="8190" w:hanging="360"/>
      </w:pPr>
    </w:lvl>
    <w:lvl w:ilvl="5" w:tplc="0419001B" w:tentative="1">
      <w:start w:val="1"/>
      <w:numFmt w:val="lowerRoman"/>
      <w:lvlText w:val="%6."/>
      <w:lvlJc w:val="right"/>
      <w:pPr>
        <w:ind w:left="8910" w:hanging="180"/>
      </w:pPr>
    </w:lvl>
    <w:lvl w:ilvl="6" w:tplc="0419000F" w:tentative="1">
      <w:start w:val="1"/>
      <w:numFmt w:val="decimal"/>
      <w:lvlText w:val="%7."/>
      <w:lvlJc w:val="left"/>
      <w:pPr>
        <w:ind w:left="9630" w:hanging="360"/>
      </w:pPr>
    </w:lvl>
    <w:lvl w:ilvl="7" w:tplc="04190019" w:tentative="1">
      <w:start w:val="1"/>
      <w:numFmt w:val="lowerLetter"/>
      <w:lvlText w:val="%8."/>
      <w:lvlJc w:val="left"/>
      <w:pPr>
        <w:ind w:left="10350" w:hanging="360"/>
      </w:pPr>
    </w:lvl>
    <w:lvl w:ilvl="8" w:tplc="0419001B" w:tentative="1">
      <w:start w:val="1"/>
      <w:numFmt w:val="lowerRoman"/>
      <w:lvlText w:val="%9."/>
      <w:lvlJc w:val="right"/>
      <w:pPr>
        <w:ind w:left="1107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15187"/>
    <w:rsid w:val="000F26AF"/>
    <w:rsid w:val="00134113"/>
    <w:rsid w:val="002C1CDA"/>
    <w:rsid w:val="002C2F91"/>
    <w:rsid w:val="00375D6D"/>
    <w:rsid w:val="003D123F"/>
    <w:rsid w:val="004B6206"/>
    <w:rsid w:val="00520FD3"/>
    <w:rsid w:val="00532353"/>
    <w:rsid w:val="00607B1F"/>
    <w:rsid w:val="006421B8"/>
    <w:rsid w:val="00682447"/>
    <w:rsid w:val="006839C4"/>
    <w:rsid w:val="009C1637"/>
    <w:rsid w:val="009E5A17"/>
    <w:rsid w:val="00A365F8"/>
    <w:rsid w:val="00A40C43"/>
    <w:rsid w:val="00AB1B56"/>
    <w:rsid w:val="00B15187"/>
    <w:rsid w:val="00BF1519"/>
    <w:rsid w:val="00C02C1D"/>
    <w:rsid w:val="00C33BCD"/>
    <w:rsid w:val="00D27D9D"/>
    <w:rsid w:val="00EC12A2"/>
    <w:rsid w:val="00ED622F"/>
    <w:rsid w:val="00F029E4"/>
    <w:rsid w:val="00F10B91"/>
    <w:rsid w:val="00FB69C8"/>
    <w:rsid w:val="00FE57AF"/>
    <w:rsid w:val="00FF28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51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1518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B1518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B15187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B1518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rsid w:val="00B15187"/>
    <w:pPr>
      <w:widowControl w:val="0"/>
      <w:autoSpaceDE w:val="0"/>
      <w:autoSpaceDN w:val="0"/>
      <w:adjustRightInd w:val="0"/>
    </w:pPr>
  </w:style>
  <w:style w:type="paragraph" w:styleId="a7">
    <w:name w:val="Balloon Text"/>
    <w:basedOn w:val="a"/>
    <w:link w:val="a8"/>
    <w:uiPriority w:val="99"/>
    <w:semiHidden/>
    <w:unhideWhenUsed/>
    <w:rsid w:val="009C163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C1637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"/>
    <w:uiPriority w:val="34"/>
    <w:qFormat/>
    <w:rsid w:val="003D123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</Pages>
  <Words>298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dc:description/>
  <cp:lastModifiedBy>samsung</cp:lastModifiedBy>
  <cp:revision>21</cp:revision>
  <cp:lastPrinted>2016-12-12T10:04:00Z</cp:lastPrinted>
  <dcterms:created xsi:type="dcterms:W3CDTF">2016-12-09T08:04:00Z</dcterms:created>
  <dcterms:modified xsi:type="dcterms:W3CDTF">2016-12-12T10:42:00Z</dcterms:modified>
</cp:coreProperties>
</file>